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3A" w:rsidRDefault="0072223A" w:rsidP="0072223A">
      <w:pPr>
        <w:widowControl w:val="0"/>
        <w:tabs>
          <w:tab w:val="left" w:pos="709"/>
        </w:tabs>
        <w:autoSpaceDE w:val="0"/>
        <w:autoSpaceDN w:val="0"/>
        <w:adjustRightInd w:val="0"/>
        <w:ind w:right="-108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МУ «Грозненское РУО»</w:t>
      </w:r>
    </w:p>
    <w:p w:rsidR="0072223A" w:rsidRDefault="0072223A" w:rsidP="0072223A">
      <w:pPr>
        <w:widowControl w:val="0"/>
        <w:autoSpaceDE w:val="0"/>
        <w:autoSpaceDN w:val="0"/>
        <w:adjustRightInd w:val="0"/>
        <w:ind w:right="-108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МУНИЦИПАЛЬНОЕ БЮДЖЕТНОЕ ОБЩЕОБРАЗОВАТЕЛЬНОЕ УЧРЕЖДЕНИЕ </w:t>
      </w:r>
    </w:p>
    <w:p w:rsidR="0072223A" w:rsidRDefault="0072223A" w:rsidP="0072223A">
      <w:pPr>
        <w:widowControl w:val="0"/>
        <w:autoSpaceDE w:val="0"/>
        <w:autoSpaceDN w:val="0"/>
        <w:adjustRightInd w:val="0"/>
        <w:ind w:right="-108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«СРЕДНЯЯ ОБЩЕОБРАЗОВАТЕЛЬНАЯ ШКОЛА с. БЕРКАТ-ЮРТ</w:t>
      </w:r>
    </w:p>
    <w:p w:rsidR="0072223A" w:rsidRDefault="0072223A" w:rsidP="0072223A">
      <w:pPr>
        <w:widowControl w:val="0"/>
        <w:autoSpaceDE w:val="0"/>
        <w:autoSpaceDN w:val="0"/>
        <w:adjustRightInd w:val="0"/>
        <w:ind w:right="-108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ГРОЗНЕНСКОГО МУНИЦИПАЛЬНОГО РАЙОНА»                                                                                                                                          ЧЕЧЕНСКОЙ РЕСПУБЛИКИ</w:t>
      </w:r>
    </w:p>
    <w:p w:rsidR="0072223A" w:rsidRDefault="0072223A" w:rsidP="0072223A">
      <w:pPr>
        <w:widowControl w:val="0"/>
        <w:autoSpaceDE w:val="0"/>
        <w:autoSpaceDN w:val="0"/>
        <w:adjustRightInd w:val="0"/>
        <w:ind w:right="-108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(МБОУ «СОШ с. </w:t>
      </w:r>
      <w:proofErr w:type="spellStart"/>
      <w:r>
        <w:rPr>
          <w:rFonts w:eastAsia="Calibri"/>
          <w:b/>
          <w:lang w:eastAsia="en-US"/>
        </w:rPr>
        <w:t>Беркат</w:t>
      </w:r>
      <w:proofErr w:type="spellEnd"/>
      <w:r>
        <w:rPr>
          <w:rFonts w:eastAsia="Calibri"/>
          <w:b/>
          <w:lang w:eastAsia="en-US"/>
        </w:rPr>
        <w:t>-Юрт Грозненского муниципального района» ЧР)</w:t>
      </w:r>
    </w:p>
    <w:p w:rsidR="0072223A" w:rsidRDefault="0072223A" w:rsidP="0072223A">
      <w:pPr>
        <w:widowControl w:val="0"/>
        <w:autoSpaceDE w:val="0"/>
        <w:autoSpaceDN w:val="0"/>
        <w:adjustRightInd w:val="0"/>
        <w:ind w:right="-108"/>
        <w:contextualSpacing/>
        <w:jc w:val="center"/>
        <w:rPr>
          <w:rFonts w:eastAsia="Calibri"/>
          <w:b/>
          <w:lang w:eastAsia="en-US"/>
        </w:rPr>
      </w:pPr>
    </w:p>
    <w:p w:rsidR="0072223A" w:rsidRDefault="0072223A" w:rsidP="0072223A">
      <w:pPr>
        <w:widowControl w:val="0"/>
        <w:autoSpaceDE w:val="0"/>
        <w:autoSpaceDN w:val="0"/>
        <w:adjustRightInd w:val="0"/>
        <w:ind w:right="-108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МУ «</w:t>
      </w:r>
      <w:proofErr w:type="spellStart"/>
      <w:r>
        <w:rPr>
          <w:rFonts w:eastAsia="Calibri"/>
          <w:b/>
          <w:lang w:eastAsia="en-US"/>
        </w:rPr>
        <w:t>Грозненски</w:t>
      </w:r>
      <w:proofErr w:type="spellEnd"/>
      <w:r>
        <w:rPr>
          <w:rFonts w:eastAsia="Calibri"/>
          <w:b/>
          <w:lang w:eastAsia="en-US"/>
        </w:rPr>
        <w:t xml:space="preserve"> РУО»</w:t>
      </w:r>
    </w:p>
    <w:p w:rsidR="0072223A" w:rsidRDefault="0072223A" w:rsidP="0072223A">
      <w:pPr>
        <w:widowControl w:val="0"/>
        <w:autoSpaceDE w:val="0"/>
        <w:autoSpaceDN w:val="0"/>
        <w:adjustRightInd w:val="0"/>
        <w:ind w:right="-108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МУНИЦИПАЛЬНИ БЮДЖЕТНИ ЮКЪАРАДЕШАРАН  ХЬУКМАТ</w:t>
      </w:r>
    </w:p>
    <w:p w:rsidR="0072223A" w:rsidRDefault="0072223A" w:rsidP="0072223A">
      <w:pPr>
        <w:widowControl w:val="0"/>
        <w:autoSpaceDE w:val="0"/>
        <w:autoSpaceDN w:val="0"/>
        <w:adjustRightInd w:val="0"/>
        <w:ind w:right="-108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НОХЧИЙН РЕСПУБЛИКИН «ГРОЗНЕНСКИ МУНИЦИПАЛЬНИ К</w:t>
      </w:r>
      <w:proofErr w:type="gramStart"/>
      <w:r>
        <w:rPr>
          <w:rFonts w:eastAsia="Calibri"/>
          <w:b/>
          <w:lang w:eastAsia="en-US"/>
        </w:rPr>
        <w:t>I</w:t>
      </w:r>
      <w:proofErr w:type="gramEnd"/>
      <w:r>
        <w:rPr>
          <w:rFonts w:eastAsia="Calibri"/>
          <w:b/>
          <w:lang w:eastAsia="en-US"/>
        </w:rPr>
        <w:t xml:space="preserve">ОШТАН  </w:t>
      </w:r>
    </w:p>
    <w:p w:rsidR="0072223A" w:rsidRDefault="0072223A" w:rsidP="0072223A">
      <w:pPr>
        <w:widowControl w:val="0"/>
        <w:autoSpaceDE w:val="0"/>
        <w:autoSpaceDN w:val="0"/>
        <w:adjustRightInd w:val="0"/>
        <w:ind w:right="-108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БЕРКА</w:t>
      </w:r>
      <w:proofErr w:type="gramStart"/>
      <w:r>
        <w:rPr>
          <w:rFonts w:eastAsia="Calibri"/>
          <w:b/>
          <w:lang w:eastAsia="en-US"/>
        </w:rPr>
        <w:t>Т-</w:t>
      </w:r>
      <w:proofErr w:type="gramEnd"/>
      <w:r>
        <w:rPr>
          <w:rFonts w:eastAsia="Calibri"/>
          <w:b/>
          <w:lang w:eastAsia="en-US"/>
        </w:rPr>
        <w:t xml:space="preserve"> ЮЬРТАРА ЮКЪАРАДЕШАРАН ИШКОЛ»</w:t>
      </w:r>
    </w:p>
    <w:p w:rsidR="0072223A" w:rsidRDefault="0072223A" w:rsidP="0072223A">
      <w:pPr>
        <w:widowControl w:val="0"/>
        <w:autoSpaceDE w:val="0"/>
        <w:autoSpaceDN w:val="0"/>
        <w:adjustRightInd w:val="0"/>
        <w:ind w:right="-108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(МБЮХЬ НР «</w:t>
      </w:r>
      <w:proofErr w:type="spellStart"/>
      <w:r>
        <w:rPr>
          <w:rFonts w:eastAsia="Calibri"/>
          <w:b/>
          <w:lang w:eastAsia="en-US"/>
        </w:rPr>
        <w:t>Грозненски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муниципальни</w:t>
      </w:r>
      <w:proofErr w:type="spellEnd"/>
      <w:r>
        <w:rPr>
          <w:rFonts w:eastAsia="Calibri"/>
          <w:b/>
          <w:lang w:eastAsia="en-US"/>
        </w:rPr>
        <w:t xml:space="preserve"> к1оштан </w:t>
      </w:r>
      <w:proofErr w:type="spellStart"/>
      <w:r>
        <w:rPr>
          <w:rFonts w:eastAsia="Calibri"/>
          <w:b/>
          <w:lang w:eastAsia="en-US"/>
        </w:rPr>
        <w:t>Берка</w:t>
      </w:r>
      <w:proofErr w:type="gramStart"/>
      <w:r>
        <w:rPr>
          <w:rFonts w:eastAsia="Calibri"/>
          <w:b/>
          <w:lang w:eastAsia="en-US"/>
        </w:rPr>
        <w:t>т</w:t>
      </w:r>
      <w:proofErr w:type="spellEnd"/>
      <w:r>
        <w:rPr>
          <w:rFonts w:eastAsia="Calibri"/>
          <w:b/>
          <w:lang w:eastAsia="en-US"/>
        </w:rPr>
        <w:t>-</w:t>
      </w:r>
      <w:proofErr w:type="gram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юьртара</w:t>
      </w:r>
      <w:proofErr w:type="spellEnd"/>
      <w:r>
        <w:rPr>
          <w:rFonts w:eastAsia="Calibri"/>
          <w:b/>
          <w:lang w:eastAsia="en-US"/>
        </w:rPr>
        <w:t xml:space="preserve"> ЮИ»)</w:t>
      </w:r>
    </w:p>
    <w:p w:rsidR="0072223A" w:rsidRDefault="0072223A" w:rsidP="0072223A">
      <w:pPr>
        <w:spacing w:after="200" w:line="276" w:lineRule="auto"/>
        <w:ind w:left="-142"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:rsidR="0072223A" w:rsidRDefault="0072223A" w:rsidP="0072223A">
      <w:pPr>
        <w:spacing w:after="200" w:line="276" w:lineRule="auto"/>
        <w:ind w:left="-142" w:firstLine="142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Протокол                                                                                                                 заседания Совета родителей</w:t>
      </w:r>
    </w:p>
    <w:p w:rsidR="0072223A" w:rsidRDefault="0072223A" w:rsidP="0072223A">
      <w:pPr>
        <w:tabs>
          <w:tab w:val="left" w:pos="2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 ноября   2020  года                                                                                       № 2</w:t>
      </w:r>
    </w:p>
    <w:p w:rsidR="0072223A" w:rsidRDefault="0072223A" w:rsidP="0072223A">
      <w:pPr>
        <w:tabs>
          <w:tab w:val="left" w:pos="255"/>
        </w:tabs>
        <w:rPr>
          <w:sz w:val="28"/>
          <w:szCs w:val="28"/>
        </w:rPr>
      </w:pPr>
    </w:p>
    <w:p w:rsidR="0072223A" w:rsidRDefault="0072223A" w:rsidP="0072223A">
      <w:pPr>
        <w:rPr>
          <w:sz w:val="28"/>
          <w:szCs w:val="28"/>
        </w:rPr>
      </w:pPr>
      <w:r>
        <w:rPr>
          <w:sz w:val="28"/>
          <w:szCs w:val="28"/>
        </w:rPr>
        <w:t>Присутствовало:  37  человек</w:t>
      </w:r>
    </w:p>
    <w:p w:rsidR="0072223A" w:rsidRDefault="0072223A" w:rsidP="0072223A">
      <w:pPr>
        <w:rPr>
          <w:sz w:val="28"/>
          <w:szCs w:val="28"/>
        </w:rPr>
      </w:pPr>
      <w:r>
        <w:rPr>
          <w:sz w:val="28"/>
          <w:szCs w:val="28"/>
        </w:rPr>
        <w:t xml:space="preserve">Приглашенные:  </w:t>
      </w:r>
      <w:proofErr w:type="spellStart"/>
      <w:r>
        <w:rPr>
          <w:sz w:val="28"/>
          <w:szCs w:val="28"/>
        </w:rPr>
        <w:t>Джамалуева</w:t>
      </w:r>
      <w:proofErr w:type="spellEnd"/>
      <w:r>
        <w:rPr>
          <w:sz w:val="28"/>
          <w:szCs w:val="28"/>
        </w:rPr>
        <w:t xml:space="preserve"> А.У., социальный педагог,                                                                 </w:t>
      </w:r>
      <w:proofErr w:type="spellStart"/>
      <w:r>
        <w:rPr>
          <w:sz w:val="28"/>
          <w:szCs w:val="28"/>
        </w:rPr>
        <w:t>Абубакарова</w:t>
      </w:r>
      <w:proofErr w:type="spellEnd"/>
      <w:r>
        <w:rPr>
          <w:sz w:val="28"/>
          <w:szCs w:val="28"/>
        </w:rPr>
        <w:t xml:space="preserve"> З.Т., заведующий библиотекой,                          </w:t>
      </w:r>
    </w:p>
    <w:p w:rsidR="0072223A" w:rsidRDefault="0072223A" w:rsidP="0072223A">
      <w:pPr>
        <w:jc w:val="both"/>
        <w:rPr>
          <w:sz w:val="28"/>
          <w:szCs w:val="28"/>
        </w:rPr>
      </w:pPr>
    </w:p>
    <w:p w:rsidR="0072223A" w:rsidRDefault="0072223A" w:rsidP="0072223A">
      <w:pPr>
        <w:jc w:val="right"/>
        <w:rPr>
          <w:sz w:val="28"/>
          <w:szCs w:val="28"/>
        </w:rPr>
      </w:pPr>
    </w:p>
    <w:p w:rsidR="0072223A" w:rsidRDefault="0072223A" w:rsidP="0072223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дня.</w:t>
      </w:r>
    </w:p>
    <w:p w:rsidR="0072223A" w:rsidRDefault="0072223A" w:rsidP="0072223A">
      <w:pPr>
        <w:jc w:val="center"/>
        <w:rPr>
          <w:sz w:val="28"/>
          <w:szCs w:val="28"/>
        </w:rPr>
      </w:pPr>
    </w:p>
    <w:p w:rsidR="0072223A" w:rsidRDefault="0072223A" w:rsidP="0072223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 состоянии работы по профилактике правонарушений.</w:t>
      </w:r>
    </w:p>
    <w:p w:rsidR="0072223A" w:rsidRDefault="0072223A" w:rsidP="0072223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Итоги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четверти.</w:t>
      </w:r>
    </w:p>
    <w:p w:rsidR="0072223A" w:rsidRDefault="0072223A" w:rsidP="0072223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 развитии олимпиадного движения.</w:t>
      </w:r>
    </w:p>
    <w:p w:rsidR="0072223A" w:rsidRDefault="0072223A" w:rsidP="0072223A">
      <w:pPr>
        <w:ind w:left="720"/>
        <w:rPr>
          <w:sz w:val="28"/>
          <w:szCs w:val="28"/>
        </w:rPr>
      </w:pPr>
    </w:p>
    <w:p w:rsidR="0072223A" w:rsidRDefault="0072223A" w:rsidP="0072223A">
      <w:pPr>
        <w:rPr>
          <w:sz w:val="28"/>
          <w:szCs w:val="28"/>
        </w:rPr>
      </w:pPr>
    </w:p>
    <w:p w:rsidR="0072223A" w:rsidRDefault="0072223A" w:rsidP="0072223A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1.Слушали:</w:t>
      </w:r>
      <w:r>
        <w:rPr>
          <w:sz w:val="28"/>
          <w:szCs w:val="28"/>
        </w:rPr>
        <w:t xml:space="preserve"> по первому вопросу </w:t>
      </w:r>
      <w:proofErr w:type="spellStart"/>
      <w:r>
        <w:rPr>
          <w:sz w:val="28"/>
          <w:szCs w:val="28"/>
        </w:rPr>
        <w:t>Джамалуеву</w:t>
      </w:r>
      <w:proofErr w:type="spellEnd"/>
      <w:r>
        <w:rPr>
          <w:sz w:val="28"/>
          <w:szCs w:val="28"/>
        </w:rPr>
        <w:t xml:space="preserve"> А.У., социального педагога, она сообщила следующее: из 1037 обучающихся в школе 648 семей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из них многодетных – 247, малообеспеченных – 89, неполных – 12 семей, под опекой находится 1 человек. На учете в ПДН ОМВД по Грозненскому району  1 семья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Сабировы</w:t>
      </w:r>
      <w:proofErr w:type="spellEnd"/>
      <w:r>
        <w:rPr>
          <w:sz w:val="28"/>
          <w:szCs w:val="28"/>
        </w:rPr>
        <w:t xml:space="preserve">). </w:t>
      </w:r>
    </w:p>
    <w:p w:rsidR="0072223A" w:rsidRDefault="0072223A" w:rsidP="0072223A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Выступила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Исраилова</w:t>
      </w:r>
      <w:proofErr w:type="spellEnd"/>
      <w:r>
        <w:rPr>
          <w:sz w:val="28"/>
          <w:szCs w:val="28"/>
        </w:rPr>
        <w:t xml:space="preserve">  М.З., заместитель директора по ВР, которая сказала, что совместно с инспектором ПДН  </w:t>
      </w:r>
      <w:proofErr w:type="spellStart"/>
      <w:r>
        <w:rPr>
          <w:sz w:val="28"/>
          <w:szCs w:val="28"/>
        </w:rPr>
        <w:t>Исраиловым</w:t>
      </w:r>
      <w:proofErr w:type="spellEnd"/>
      <w:r>
        <w:rPr>
          <w:sz w:val="28"/>
          <w:szCs w:val="28"/>
        </w:rPr>
        <w:t xml:space="preserve">  И.Ш.  семья  </w:t>
      </w:r>
      <w:proofErr w:type="spellStart"/>
      <w:r>
        <w:rPr>
          <w:sz w:val="28"/>
          <w:szCs w:val="28"/>
        </w:rPr>
        <w:t>Сабировых</w:t>
      </w:r>
      <w:proofErr w:type="spellEnd"/>
      <w:r>
        <w:rPr>
          <w:sz w:val="28"/>
          <w:szCs w:val="28"/>
        </w:rPr>
        <w:t xml:space="preserve"> была посещена на дому с </w:t>
      </w:r>
      <w:proofErr w:type="gramStart"/>
      <w:r>
        <w:rPr>
          <w:sz w:val="28"/>
          <w:szCs w:val="28"/>
        </w:rPr>
        <w:t>целю</w:t>
      </w:r>
      <w:proofErr w:type="gramEnd"/>
      <w:r>
        <w:rPr>
          <w:sz w:val="28"/>
          <w:szCs w:val="28"/>
        </w:rPr>
        <w:t xml:space="preserve"> обследования жилищно-бытовых условий, по итогам которого был составлен акт, проведена беседа с отцом семьи </w:t>
      </w:r>
      <w:proofErr w:type="spellStart"/>
      <w:r>
        <w:rPr>
          <w:sz w:val="28"/>
          <w:szCs w:val="28"/>
        </w:rPr>
        <w:t>Сабировым</w:t>
      </w:r>
      <w:proofErr w:type="spellEnd"/>
      <w:r>
        <w:rPr>
          <w:sz w:val="28"/>
          <w:szCs w:val="28"/>
        </w:rPr>
        <w:t xml:space="preserve"> Р. По осуществлению должного контроля за посещением учебных занятий его детьми </w:t>
      </w:r>
      <w:proofErr w:type="spellStart"/>
      <w:r>
        <w:rPr>
          <w:sz w:val="28"/>
          <w:szCs w:val="28"/>
        </w:rPr>
        <w:t>Сабировой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Мархой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Сабировой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Маккой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Сабировым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Муслимом</w:t>
      </w:r>
      <w:proofErr w:type="spellEnd"/>
      <w:r>
        <w:rPr>
          <w:sz w:val="28"/>
          <w:szCs w:val="28"/>
        </w:rPr>
        <w:t xml:space="preserve">, выполнением ими  домашних заданий. Также  </w:t>
      </w:r>
      <w:proofErr w:type="spellStart"/>
      <w:r>
        <w:rPr>
          <w:sz w:val="28"/>
          <w:szCs w:val="28"/>
        </w:rPr>
        <w:t>Сабирову</w:t>
      </w:r>
      <w:proofErr w:type="spellEnd"/>
      <w:r>
        <w:rPr>
          <w:sz w:val="28"/>
          <w:szCs w:val="28"/>
        </w:rPr>
        <w:t xml:space="preserve"> Р.  были даны разъяснения по  п.5.35  КоАП  за  должное  невыполнение  родительских  обязанностей.</w:t>
      </w:r>
    </w:p>
    <w:p w:rsidR="0072223A" w:rsidRDefault="0072223A" w:rsidP="007222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Далее Мехи </w:t>
      </w:r>
      <w:proofErr w:type="spellStart"/>
      <w:r>
        <w:rPr>
          <w:sz w:val="28"/>
          <w:szCs w:val="28"/>
        </w:rPr>
        <w:t>Заудиновна</w:t>
      </w:r>
      <w:proofErr w:type="spellEnd"/>
      <w:r>
        <w:rPr>
          <w:sz w:val="28"/>
          <w:szCs w:val="28"/>
        </w:rPr>
        <w:t xml:space="preserve"> рассказала о работе классных руководителей по профилактике правонарушений, проведенных классных часах и беседах в </w:t>
      </w:r>
      <w:r>
        <w:rPr>
          <w:sz w:val="28"/>
          <w:szCs w:val="28"/>
        </w:rPr>
        <w:lastRenderedPageBreak/>
        <w:t>1 четверти 2020-2021 учебного года, итогах рейдов по посещаемости и проверке школьной формы.</w:t>
      </w:r>
    </w:p>
    <w:p w:rsidR="0072223A" w:rsidRPr="00BC2B01" w:rsidRDefault="0072223A" w:rsidP="0072223A">
      <w:pPr>
        <w:jc w:val="both"/>
        <w:rPr>
          <w:b/>
          <w:sz w:val="28"/>
          <w:szCs w:val="28"/>
        </w:rPr>
      </w:pPr>
      <w:r w:rsidRPr="00BC2B01">
        <w:rPr>
          <w:b/>
          <w:sz w:val="28"/>
          <w:szCs w:val="28"/>
        </w:rPr>
        <w:t xml:space="preserve">Решили:  </w:t>
      </w:r>
    </w:p>
    <w:p w:rsidR="0072223A" w:rsidRDefault="0072223A" w:rsidP="007222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1.Информацию  о работе по профилактике правонарушений признать  удовлетворительной. </w:t>
      </w:r>
    </w:p>
    <w:p w:rsidR="0072223A" w:rsidRDefault="0072223A" w:rsidP="0072223A">
      <w:pPr>
        <w:jc w:val="both"/>
        <w:rPr>
          <w:sz w:val="28"/>
          <w:szCs w:val="28"/>
        </w:rPr>
      </w:pPr>
    </w:p>
    <w:p w:rsidR="0072223A" w:rsidRDefault="0072223A" w:rsidP="0072223A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2.Слушали: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Хамсуркаеву</w:t>
      </w:r>
      <w:proofErr w:type="spellEnd"/>
      <w:r>
        <w:rPr>
          <w:sz w:val="28"/>
          <w:szCs w:val="28"/>
        </w:rPr>
        <w:t xml:space="preserve"> Х.А., зам. директора по УВР, она сообщила результаты обучения в четверти 2020-2021  учебного года. На начало года в школе было 1071  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В течение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четверти выбыло 30  учащихся, прибыло-1. </w:t>
      </w:r>
      <w:proofErr w:type="gramStart"/>
      <w:r>
        <w:rPr>
          <w:color w:val="000000"/>
          <w:sz w:val="28"/>
          <w:szCs w:val="28"/>
        </w:rPr>
        <w:t>На конец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четверти  в школе обучаются 1062 учащихся. В начальной школе обучаются 482 учащихся, в основной школе - 514учащихся,  в средней школе - 66 учеников.  </w:t>
      </w:r>
      <w:r>
        <w:rPr>
          <w:sz w:val="28"/>
          <w:szCs w:val="28"/>
        </w:rPr>
        <w:t>В первой четверти ОУ по школе составляет 100%, качество знаний – 26%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 начальной школе - 100, КУ – 34 %;  </w:t>
      </w: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 xml:space="preserve"> основной школе - 100, КУ –21%.       </w:t>
      </w:r>
    </w:p>
    <w:p w:rsidR="0072223A" w:rsidRDefault="0072223A" w:rsidP="0072223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По итогам 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четверти в школе обучаются 31 отличников, что составляет 4% от общего числа обучающихся, 197 хорошистов (23%), с одной «3» - 39 обучающихся (6%), с одной «4» - 25 человек (3%), неуспевающие- 18 учащихся (5 %)</w:t>
      </w:r>
    </w:p>
    <w:p w:rsidR="0072223A" w:rsidRDefault="0072223A" w:rsidP="0072223A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четверти 53 ученика (8%) имеют одну «3» по предмету: в начальной школе – 24 учащихся, в основной – 32 ученика.</w:t>
      </w:r>
      <w:proofErr w:type="gramEnd"/>
      <w:r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 xml:space="preserve">Неуспевающих в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четверти 18 человек: в начальной школе-нет, в основной школе-18 учащихся.</w:t>
      </w:r>
      <w:proofErr w:type="gramEnd"/>
    </w:p>
    <w:p w:rsidR="0072223A" w:rsidRDefault="0072223A" w:rsidP="0072223A">
      <w:pPr>
        <w:spacing w:after="20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Повысилось   количество отличников на 1 человек по сравнению           с 1 четвертью предыдущего года (было 30). Так же повысилось количество хорошистов на  58 человек (было 149). Снизилось число  учащихся, имеющих одну «3»  на 14 человек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 xml:space="preserve">было 53) и  количество учащихся с одной «4» повысилось на 8 человек (было 17).   </w:t>
      </w:r>
    </w:p>
    <w:p w:rsidR="0072223A" w:rsidRDefault="0072223A" w:rsidP="0072223A">
      <w:pPr>
        <w:rPr>
          <w:sz w:val="28"/>
          <w:szCs w:val="28"/>
        </w:rPr>
      </w:pPr>
    </w:p>
    <w:p w:rsidR="0072223A" w:rsidRDefault="0072223A" w:rsidP="0072223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Решили: </w:t>
      </w:r>
    </w:p>
    <w:p w:rsidR="0072223A" w:rsidRDefault="0072223A" w:rsidP="0072223A">
      <w:pPr>
        <w:rPr>
          <w:sz w:val="28"/>
          <w:szCs w:val="28"/>
        </w:rPr>
      </w:pPr>
      <w:r>
        <w:rPr>
          <w:sz w:val="28"/>
          <w:szCs w:val="28"/>
        </w:rPr>
        <w:t>1.Информацию об итогах успеваемости и качества знаний  в 1 четверти  2020-2021 учебного года принять   к сведению.</w:t>
      </w:r>
    </w:p>
    <w:p w:rsidR="0072223A" w:rsidRDefault="0072223A" w:rsidP="0072223A">
      <w:pPr>
        <w:rPr>
          <w:sz w:val="28"/>
          <w:szCs w:val="28"/>
        </w:rPr>
      </w:pPr>
    </w:p>
    <w:p w:rsidR="0072223A" w:rsidRDefault="0072223A" w:rsidP="0072223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3.Слушали: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Хамсуркаева</w:t>
      </w:r>
      <w:proofErr w:type="spellEnd"/>
      <w:r>
        <w:rPr>
          <w:sz w:val="28"/>
          <w:szCs w:val="28"/>
        </w:rPr>
        <w:t xml:space="preserve"> Х.А., заместителя директора по УВР, которая рассказала об  итогах  участия  учащихся МБОУ «СОШ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еркат</w:t>
      </w:r>
      <w:proofErr w:type="spellEnd"/>
      <w:r>
        <w:rPr>
          <w:sz w:val="28"/>
          <w:szCs w:val="28"/>
        </w:rPr>
        <w:t xml:space="preserve">-Юрт Грозненского муниципального района» ЧР в  районном  этапе  Всероссийской олимпиады школьников.  Как </w:t>
      </w:r>
      <w:proofErr w:type="spellStart"/>
      <w:r>
        <w:rPr>
          <w:sz w:val="28"/>
          <w:szCs w:val="28"/>
        </w:rPr>
        <w:t>сообщилаХадижат</w:t>
      </w:r>
      <w:proofErr w:type="spellEnd"/>
      <w:r>
        <w:rPr>
          <w:sz w:val="28"/>
          <w:szCs w:val="28"/>
        </w:rPr>
        <w:t xml:space="preserve"> Адамовна, победителями и призерами  олимпиада стали следующие учащиеся: </w:t>
      </w:r>
    </w:p>
    <w:p w:rsidR="0072223A" w:rsidRPr="00AF42C8" w:rsidRDefault="0072223A" w:rsidP="0072223A">
      <w:pPr>
        <w:ind w:firstLine="111"/>
        <w:rPr>
          <w:color w:val="FF0000"/>
          <w:sz w:val="28"/>
          <w:szCs w:val="28"/>
        </w:rPr>
      </w:pPr>
      <w:r w:rsidRPr="00AF42C8">
        <w:rPr>
          <w:color w:val="FF0000"/>
          <w:sz w:val="28"/>
          <w:szCs w:val="28"/>
        </w:rPr>
        <w:t>1 место:</w:t>
      </w:r>
    </w:p>
    <w:p w:rsidR="0072223A" w:rsidRPr="00AF42C8" w:rsidRDefault="0072223A" w:rsidP="0072223A">
      <w:pPr>
        <w:ind w:firstLine="111"/>
        <w:rPr>
          <w:sz w:val="28"/>
          <w:szCs w:val="28"/>
        </w:rPr>
      </w:pPr>
      <w:r w:rsidRPr="00AF42C8">
        <w:rPr>
          <w:sz w:val="28"/>
          <w:szCs w:val="28"/>
        </w:rPr>
        <w:t xml:space="preserve">- русская литература -1 место Ахмедова Милана (10 б </w:t>
      </w:r>
      <w:proofErr w:type="spellStart"/>
      <w:r w:rsidRPr="00AF42C8">
        <w:rPr>
          <w:sz w:val="28"/>
          <w:szCs w:val="28"/>
        </w:rPr>
        <w:t>кл</w:t>
      </w:r>
      <w:proofErr w:type="spellEnd"/>
      <w:r w:rsidRPr="00AF42C8">
        <w:rPr>
          <w:sz w:val="28"/>
          <w:szCs w:val="28"/>
        </w:rPr>
        <w:t>.);</w:t>
      </w:r>
    </w:p>
    <w:p w:rsidR="0072223A" w:rsidRPr="00AF42C8" w:rsidRDefault="0072223A" w:rsidP="0072223A">
      <w:pPr>
        <w:ind w:firstLine="111"/>
        <w:rPr>
          <w:sz w:val="28"/>
          <w:szCs w:val="28"/>
        </w:rPr>
      </w:pPr>
      <w:r w:rsidRPr="00AF42C8">
        <w:rPr>
          <w:sz w:val="28"/>
          <w:szCs w:val="28"/>
        </w:rPr>
        <w:t xml:space="preserve">- чеченский язык- 1место  Бугаев Расул (11 </w:t>
      </w:r>
      <w:proofErr w:type="spellStart"/>
      <w:r w:rsidRPr="00AF42C8">
        <w:rPr>
          <w:sz w:val="28"/>
          <w:szCs w:val="28"/>
        </w:rPr>
        <w:t>кл</w:t>
      </w:r>
      <w:proofErr w:type="spellEnd"/>
      <w:r w:rsidRPr="00AF42C8">
        <w:rPr>
          <w:sz w:val="28"/>
          <w:szCs w:val="28"/>
        </w:rPr>
        <w:t>);</w:t>
      </w:r>
    </w:p>
    <w:p w:rsidR="0072223A" w:rsidRPr="00AF42C8" w:rsidRDefault="0072223A" w:rsidP="0072223A">
      <w:pPr>
        <w:ind w:firstLine="111"/>
        <w:rPr>
          <w:sz w:val="28"/>
          <w:szCs w:val="28"/>
        </w:rPr>
      </w:pPr>
      <w:r w:rsidRPr="00AF42C8">
        <w:rPr>
          <w:sz w:val="28"/>
          <w:szCs w:val="28"/>
        </w:rPr>
        <w:t xml:space="preserve">- чеченский язык – 1место </w:t>
      </w:r>
      <w:proofErr w:type="spellStart"/>
      <w:r w:rsidRPr="00AF42C8">
        <w:rPr>
          <w:sz w:val="28"/>
          <w:szCs w:val="28"/>
        </w:rPr>
        <w:t>Шуртуева</w:t>
      </w:r>
      <w:proofErr w:type="spellEnd"/>
      <w:r w:rsidRPr="00AF42C8">
        <w:rPr>
          <w:sz w:val="28"/>
          <w:szCs w:val="28"/>
        </w:rPr>
        <w:t xml:space="preserve"> </w:t>
      </w:r>
      <w:proofErr w:type="spellStart"/>
      <w:r w:rsidRPr="00AF42C8">
        <w:rPr>
          <w:sz w:val="28"/>
          <w:szCs w:val="28"/>
        </w:rPr>
        <w:t>Аминат</w:t>
      </w:r>
      <w:proofErr w:type="spellEnd"/>
      <w:r w:rsidRPr="00AF42C8">
        <w:rPr>
          <w:sz w:val="28"/>
          <w:szCs w:val="28"/>
        </w:rPr>
        <w:t xml:space="preserve"> (9 б </w:t>
      </w:r>
      <w:proofErr w:type="spellStart"/>
      <w:r w:rsidRPr="00AF42C8">
        <w:rPr>
          <w:sz w:val="28"/>
          <w:szCs w:val="28"/>
        </w:rPr>
        <w:t>кл</w:t>
      </w:r>
      <w:proofErr w:type="spellEnd"/>
      <w:r w:rsidRPr="00AF42C8">
        <w:rPr>
          <w:sz w:val="28"/>
          <w:szCs w:val="28"/>
        </w:rPr>
        <w:t>.);</w:t>
      </w:r>
    </w:p>
    <w:p w:rsidR="0072223A" w:rsidRPr="00AF42C8" w:rsidRDefault="0072223A" w:rsidP="0072223A">
      <w:pPr>
        <w:ind w:firstLine="111"/>
        <w:rPr>
          <w:sz w:val="28"/>
          <w:szCs w:val="28"/>
        </w:rPr>
      </w:pPr>
      <w:r w:rsidRPr="00AF42C8">
        <w:rPr>
          <w:sz w:val="28"/>
          <w:szCs w:val="28"/>
        </w:rPr>
        <w:t xml:space="preserve">- чеченская литература – 1 место </w:t>
      </w:r>
      <w:proofErr w:type="spellStart"/>
      <w:r w:rsidRPr="00AF42C8">
        <w:rPr>
          <w:sz w:val="28"/>
          <w:szCs w:val="28"/>
        </w:rPr>
        <w:t>Оцаев</w:t>
      </w:r>
      <w:proofErr w:type="spellEnd"/>
      <w:r w:rsidRPr="00AF42C8">
        <w:rPr>
          <w:sz w:val="28"/>
          <w:szCs w:val="28"/>
        </w:rPr>
        <w:t xml:space="preserve"> Рамзан (</w:t>
      </w:r>
      <w:proofErr w:type="gramStart"/>
      <w:r w:rsidRPr="00AF42C8">
        <w:rPr>
          <w:sz w:val="28"/>
          <w:szCs w:val="28"/>
        </w:rPr>
        <w:t>9</w:t>
      </w:r>
      <w:proofErr w:type="gramEnd"/>
      <w:r w:rsidRPr="00AF42C8">
        <w:rPr>
          <w:sz w:val="28"/>
          <w:szCs w:val="28"/>
        </w:rPr>
        <w:t xml:space="preserve"> а </w:t>
      </w:r>
      <w:proofErr w:type="spellStart"/>
      <w:r w:rsidRPr="00AF42C8">
        <w:rPr>
          <w:sz w:val="28"/>
          <w:szCs w:val="28"/>
        </w:rPr>
        <w:t>кл</w:t>
      </w:r>
      <w:proofErr w:type="spellEnd"/>
      <w:r w:rsidRPr="00AF42C8">
        <w:rPr>
          <w:sz w:val="28"/>
          <w:szCs w:val="28"/>
        </w:rPr>
        <w:t xml:space="preserve">.); </w:t>
      </w:r>
    </w:p>
    <w:p w:rsidR="0072223A" w:rsidRPr="00AF42C8" w:rsidRDefault="0072223A" w:rsidP="0072223A">
      <w:pPr>
        <w:ind w:firstLine="111"/>
        <w:rPr>
          <w:sz w:val="28"/>
          <w:szCs w:val="28"/>
        </w:rPr>
      </w:pPr>
      <w:r w:rsidRPr="00AF42C8">
        <w:rPr>
          <w:sz w:val="28"/>
          <w:szCs w:val="28"/>
        </w:rPr>
        <w:t xml:space="preserve">- чеченская литература – 1 место Бугаев Расул (11 </w:t>
      </w:r>
      <w:proofErr w:type="spellStart"/>
      <w:r w:rsidRPr="00AF42C8">
        <w:rPr>
          <w:sz w:val="28"/>
          <w:szCs w:val="28"/>
        </w:rPr>
        <w:t>кл</w:t>
      </w:r>
      <w:proofErr w:type="spellEnd"/>
      <w:r w:rsidRPr="00AF42C8">
        <w:rPr>
          <w:sz w:val="28"/>
          <w:szCs w:val="28"/>
        </w:rPr>
        <w:t>);</w:t>
      </w:r>
    </w:p>
    <w:p w:rsidR="0072223A" w:rsidRPr="00AF42C8" w:rsidRDefault="0072223A" w:rsidP="0072223A">
      <w:pPr>
        <w:ind w:firstLine="111"/>
        <w:rPr>
          <w:sz w:val="28"/>
          <w:szCs w:val="28"/>
        </w:rPr>
      </w:pPr>
      <w:r w:rsidRPr="00AF42C8">
        <w:rPr>
          <w:sz w:val="28"/>
          <w:szCs w:val="28"/>
        </w:rPr>
        <w:t xml:space="preserve">- биология -1 место </w:t>
      </w:r>
      <w:proofErr w:type="spellStart"/>
      <w:r w:rsidRPr="00AF42C8">
        <w:rPr>
          <w:sz w:val="28"/>
          <w:szCs w:val="28"/>
        </w:rPr>
        <w:t>Солтамигов</w:t>
      </w:r>
      <w:proofErr w:type="spellEnd"/>
      <w:r w:rsidRPr="00AF42C8">
        <w:rPr>
          <w:sz w:val="28"/>
          <w:szCs w:val="28"/>
        </w:rPr>
        <w:t xml:space="preserve"> Мансур (</w:t>
      </w:r>
      <w:proofErr w:type="gramStart"/>
      <w:r w:rsidRPr="00AF42C8">
        <w:rPr>
          <w:sz w:val="28"/>
          <w:szCs w:val="28"/>
        </w:rPr>
        <w:t>10</w:t>
      </w:r>
      <w:proofErr w:type="gramEnd"/>
      <w:r w:rsidRPr="00AF42C8">
        <w:rPr>
          <w:sz w:val="28"/>
          <w:szCs w:val="28"/>
        </w:rPr>
        <w:t xml:space="preserve"> а </w:t>
      </w:r>
      <w:proofErr w:type="spellStart"/>
      <w:r w:rsidRPr="00AF42C8">
        <w:rPr>
          <w:sz w:val="28"/>
          <w:szCs w:val="28"/>
        </w:rPr>
        <w:t>кл</w:t>
      </w:r>
      <w:proofErr w:type="spellEnd"/>
      <w:r w:rsidRPr="00AF42C8">
        <w:rPr>
          <w:sz w:val="28"/>
          <w:szCs w:val="28"/>
        </w:rPr>
        <w:t>.);</w:t>
      </w:r>
    </w:p>
    <w:p w:rsidR="0072223A" w:rsidRPr="00AF42C8" w:rsidRDefault="0072223A" w:rsidP="0072223A">
      <w:pPr>
        <w:ind w:firstLine="111"/>
        <w:rPr>
          <w:sz w:val="28"/>
          <w:szCs w:val="28"/>
        </w:rPr>
      </w:pPr>
      <w:r w:rsidRPr="00AF42C8">
        <w:rPr>
          <w:sz w:val="28"/>
          <w:szCs w:val="28"/>
        </w:rPr>
        <w:t xml:space="preserve">- ОБЖ – 1 место </w:t>
      </w:r>
      <w:proofErr w:type="spellStart"/>
      <w:r w:rsidRPr="00AF42C8">
        <w:rPr>
          <w:sz w:val="28"/>
          <w:szCs w:val="28"/>
        </w:rPr>
        <w:t>Темирханов</w:t>
      </w:r>
      <w:proofErr w:type="spellEnd"/>
      <w:r w:rsidRPr="00AF42C8">
        <w:rPr>
          <w:sz w:val="28"/>
          <w:szCs w:val="28"/>
        </w:rPr>
        <w:t xml:space="preserve"> Мовсар (</w:t>
      </w:r>
      <w:proofErr w:type="gramStart"/>
      <w:r w:rsidRPr="00AF42C8">
        <w:rPr>
          <w:sz w:val="28"/>
          <w:szCs w:val="28"/>
        </w:rPr>
        <w:t>9</w:t>
      </w:r>
      <w:proofErr w:type="gramEnd"/>
      <w:r w:rsidRPr="00AF42C8">
        <w:rPr>
          <w:sz w:val="28"/>
          <w:szCs w:val="28"/>
        </w:rPr>
        <w:t xml:space="preserve"> а </w:t>
      </w:r>
      <w:proofErr w:type="spellStart"/>
      <w:r w:rsidRPr="00AF42C8">
        <w:rPr>
          <w:sz w:val="28"/>
          <w:szCs w:val="28"/>
        </w:rPr>
        <w:t>кл</w:t>
      </w:r>
      <w:proofErr w:type="spellEnd"/>
      <w:r w:rsidRPr="00AF42C8">
        <w:rPr>
          <w:sz w:val="28"/>
          <w:szCs w:val="28"/>
        </w:rPr>
        <w:t>.).</w:t>
      </w:r>
    </w:p>
    <w:p w:rsidR="0072223A" w:rsidRPr="00AF42C8" w:rsidRDefault="0072223A" w:rsidP="0072223A">
      <w:pPr>
        <w:ind w:firstLine="111"/>
        <w:rPr>
          <w:color w:val="FF0000"/>
          <w:sz w:val="28"/>
          <w:szCs w:val="28"/>
        </w:rPr>
      </w:pPr>
      <w:r w:rsidRPr="00AF42C8">
        <w:rPr>
          <w:color w:val="FF0000"/>
          <w:sz w:val="28"/>
          <w:szCs w:val="28"/>
        </w:rPr>
        <w:lastRenderedPageBreak/>
        <w:t>2 место:</w:t>
      </w:r>
    </w:p>
    <w:p w:rsidR="0072223A" w:rsidRPr="00AF42C8" w:rsidRDefault="0072223A" w:rsidP="0072223A">
      <w:pPr>
        <w:ind w:firstLine="111"/>
        <w:rPr>
          <w:sz w:val="28"/>
          <w:szCs w:val="28"/>
        </w:rPr>
      </w:pPr>
      <w:r w:rsidRPr="00AF42C8">
        <w:rPr>
          <w:sz w:val="28"/>
          <w:szCs w:val="28"/>
        </w:rPr>
        <w:t xml:space="preserve">- чеченский язык -  2 место Ахмедова Милана (10 б </w:t>
      </w:r>
      <w:proofErr w:type="spellStart"/>
      <w:r w:rsidRPr="00AF42C8">
        <w:rPr>
          <w:sz w:val="28"/>
          <w:szCs w:val="28"/>
        </w:rPr>
        <w:t>кл</w:t>
      </w:r>
      <w:proofErr w:type="spellEnd"/>
      <w:r w:rsidRPr="00AF42C8">
        <w:rPr>
          <w:sz w:val="28"/>
          <w:szCs w:val="28"/>
        </w:rPr>
        <w:t>.);</w:t>
      </w:r>
    </w:p>
    <w:p w:rsidR="0072223A" w:rsidRPr="00AF42C8" w:rsidRDefault="0072223A" w:rsidP="0072223A">
      <w:pPr>
        <w:ind w:firstLine="111"/>
        <w:rPr>
          <w:sz w:val="28"/>
          <w:szCs w:val="28"/>
        </w:rPr>
      </w:pPr>
      <w:r w:rsidRPr="00AF42C8">
        <w:rPr>
          <w:sz w:val="28"/>
          <w:szCs w:val="28"/>
        </w:rPr>
        <w:t xml:space="preserve">- чеченская литература - 2 место </w:t>
      </w:r>
      <w:proofErr w:type="spellStart"/>
      <w:r w:rsidRPr="00AF42C8">
        <w:rPr>
          <w:sz w:val="28"/>
          <w:szCs w:val="28"/>
        </w:rPr>
        <w:t>Висембаева</w:t>
      </w:r>
      <w:proofErr w:type="spellEnd"/>
      <w:r w:rsidRPr="00AF42C8">
        <w:rPr>
          <w:sz w:val="28"/>
          <w:szCs w:val="28"/>
        </w:rPr>
        <w:t xml:space="preserve"> </w:t>
      </w:r>
      <w:proofErr w:type="spellStart"/>
      <w:r w:rsidRPr="00AF42C8">
        <w:rPr>
          <w:sz w:val="28"/>
          <w:szCs w:val="28"/>
        </w:rPr>
        <w:t>Асет</w:t>
      </w:r>
      <w:proofErr w:type="spellEnd"/>
      <w:r w:rsidRPr="00AF42C8">
        <w:rPr>
          <w:sz w:val="28"/>
          <w:szCs w:val="28"/>
        </w:rPr>
        <w:t xml:space="preserve"> (</w:t>
      </w:r>
      <w:proofErr w:type="gramStart"/>
      <w:r w:rsidRPr="00AF42C8">
        <w:rPr>
          <w:sz w:val="28"/>
          <w:szCs w:val="28"/>
        </w:rPr>
        <w:t>10</w:t>
      </w:r>
      <w:proofErr w:type="gramEnd"/>
      <w:r w:rsidRPr="00AF42C8">
        <w:rPr>
          <w:sz w:val="28"/>
          <w:szCs w:val="28"/>
        </w:rPr>
        <w:t xml:space="preserve"> а </w:t>
      </w:r>
      <w:proofErr w:type="spellStart"/>
      <w:r w:rsidRPr="00AF42C8">
        <w:rPr>
          <w:sz w:val="28"/>
          <w:szCs w:val="28"/>
        </w:rPr>
        <w:t>кл</w:t>
      </w:r>
      <w:proofErr w:type="spellEnd"/>
      <w:r w:rsidRPr="00AF42C8">
        <w:rPr>
          <w:sz w:val="28"/>
          <w:szCs w:val="28"/>
        </w:rPr>
        <w:t>.);</w:t>
      </w:r>
    </w:p>
    <w:p w:rsidR="0072223A" w:rsidRPr="00AF42C8" w:rsidRDefault="0072223A" w:rsidP="0072223A">
      <w:pPr>
        <w:ind w:firstLine="111"/>
        <w:rPr>
          <w:sz w:val="28"/>
          <w:szCs w:val="28"/>
        </w:rPr>
      </w:pPr>
      <w:r w:rsidRPr="00AF42C8">
        <w:rPr>
          <w:sz w:val="28"/>
          <w:szCs w:val="28"/>
        </w:rPr>
        <w:t xml:space="preserve">- английский язык - 2 место Бугаев Расул (11 </w:t>
      </w:r>
      <w:proofErr w:type="spellStart"/>
      <w:r w:rsidRPr="00AF42C8">
        <w:rPr>
          <w:sz w:val="28"/>
          <w:szCs w:val="28"/>
        </w:rPr>
        <w:t>кл</w:t>
      </w:r>
      <w:proofErr w:type="spellEnd"/>
      <w:r w:rsidRPr="00AF42C8">
        <w:rPr>
          <w:sz w:val="28"/>
          <w:szCs w:val="28"/>
        </w:rPr>
        <w:t>);</w:t>
      </w:r>
    </w:p>
    <w:p w:rsidR="0072223A" w:rsidRPr="00AF42C8" w:rsidRDefault="0072223A" w:rsidP="0072223A">
      <w:pPr>
        <w:ind w:firstLine="111"/>
        <w:rPr>
          <w:sz w:val="28"/>
          <w:szCs w:val="28"/>
        </w:rPr>
      </w:pPr>
      <w:r w:rsidRPr="00AF42C8">
        <w:rPr>
          <w:sz w:val="28"/>
          <w:szCs w:val="28"/>
        </w:rPr>
        <w:t xml:space="preserve">- история – 2 место Ахмедова Милана (10 б </w:t>
      </w:r>
      <w:proofErr w:type="spellStart"/>
      <w:r w:rsidRPr="00AF42C8">
        <w:rPr>
          <w:sz w:val="28"/>
          <w:szCs w:val="28"/>
        </w:rPr>
        <w:t>кл</w:t>
      </w:r>
      <w:proofErr w:type="spellEnd"/>
      <w:r w:rsidRPr="00AF42C8">
        <w:rPr>
          <w:sz w:val="28"/>
          <w:szCs w:val="28"/>
        </w:rPr>
        <w:t>.);</w:t>
      </w:r>
    </w:p>
    <w:p w:rsidR="0072223A" w:rsidRPr="00AF42C8" w:rsidRDefault="0072223A" w:rsidP="0072223A">
      <w:pPr>
        <w:ind w:firstLine="111"/>
        <w:rPr>
          <w:sz w:val="28"/>
          <w:szCs w:val="28"/>
        </w:rPr>
      </w:pPr>
      <w:r w:rsidRPr="00AF42C8">
        <w:rPr>
          <w:sz w:val="28"/>
          <w:szCs w:val="28"/>
        </w:rPr>
        <w:t xml:space="preserve">- ОБЖ – 2 место Ахмедова Милана (10 б </w:t>
      </w:r>
      <w:proofErr w:type="spellStart"/>
      <w:r w:rsidRPr="00AF42C8">
        <w:rPr>
          <w:sz w:val="28"/>
          <w:szCs w:val="28"/>
        </w:rPr>
        <w:t>кл</w:t>
      </w:r>
      <w:proofErr w:type="spellEnd"/>
      <w:r w:rsidRPr="00AF42C8">
        <w:rPr>
          <w:sz w:val="28"/>
          <w:szCs w:val="28"/>
        </w:rPr>
        <w:t>.).</w:t>
      </w:r>
    </w:p>
    <w:p w:rsidR="0072223A" w:rsidRPr="00AF42C8" w:rsidRDefault="0072223A" w:rsidP="0072223A">
      <w:pPr>
        <w:ind w:firstLine="111"/>
        <w:rPr>
          <w:color w:val="FF0000"/>
          <w:sz w:val="28"/>
          <w:szCs w:val="28"/>
        </w:rPr>
      </w:pPr>
      <w:r w:rsidRPr="00AF42C8">
        <w:rPr>
          <w:color w:val="FF0000"/>
          <w:sz w:val="28"/>
          <w:szCs w:val="28"/>
        </w:rPr>
        <w:t>3 место:</w:t>
      </w:r>
    </w:p>
    <w:p w:rsidR="0072223A" w:rsidRPr="00AF42C8" w:rsidRDefault="0072223A" w:rsidP="0072223A">
      <w:pPr>
        <w:ind w:firstLine="111"/>
        <w:rPr>
          <w:sz w:val="28"/>
          <w:szCs w:val="28"/>
        </w:rPr>
      </w:pPr>
      <w:r w:rsidRPr="00AF42C8">
        <w:rPr>
          <w:sz w:val="28"/>
          <w:szCs w:val="28"/>
        </w:rPr>
        <w:t xml:space="preserve">- чеченская литература - 3 место </w:t>
      </w:r>
      <w:proofErr w:type="spellStart"/>
      <w:r w:rsidRPr="00AF42C8">
        <w:rPr>
          <w:sz w:val="28"/>
          <w:szCs w:val="28"/>
        </w:rPr>
        <w:t>Оцаев</w:t>
      </w:r>
      <w:proofErr w:type="spellEnd"/>
      <w:r w:rsidRPr="00AF42C8">
        <w:rPr>
          <w:sz w:val="28"/>
          <w:szCs w:val="28"/>
        </w:rPr>
        <w:t xml:space="preserve"> Рамзан (</w:t>
      </w:r>
      <w:proofErr w:type="gramStart"/>
      <w:r w:rsidRPr="00AF42C8">
        <w:rPr>
          <w:sz w:val="28"/>
          <w:szCs w:val="28"/>
        </w:rPr>
        <w:t>9</w:t>
      </w:r>
      <w:proofErr w:type="gramEnd"/>
      <w:r w:rsidRPr="00AF42C8">
        <w:rPr>
          <w:sz w:val="28"/>
          <w:szCs w:val="28"/>
        </w:rPr>
        <w:t xml:space="preserve"> а </w:t>
      </w:r>
      <w:proofErr w:type="spellStart"/>
      <w:r w:rsidRPr="00AF42C8">
        <w:rPr>
          <w:sz w:val="28"/>
          <w:szCs w:val="28"/>
        </w:rPr>
        <w:t>кл</w:t>
      </w:r>
      <w:proofErr w:type="spellEnd"/>
      <w:r w:rsidRPr="00AF42C8">
        <w:rPr>
          <w:sz w:val="28"/>
          <w:szCs w:val="28"/>
        </w:rPr>
        <w:t xml:space="preserve">.); </w:t>
      </w:r>
    </w:p>
    <w:p w:rsidR="0072223A" w:rsidRPr="00AF42C8" w:rsidRDefault="0072223A" w:rsidP="0072223A">
      <w:pPr>
        <w:ind w:firstLine="111"/>
        <w:rPr>
          <w:sz w:val="28"/>
          <w:szCs w:val="28"/>
        </w:rPr>
      </w:pPr>
      <w:r w:rsidRPr="00AF42C8">
        <w:rPr>
          <w:sz w:val="28"/>
          <w:szCs w:val="28"/>
        </w:rPr>
        <w:t xml:space="preserve">- обществознание - 3 место </w:t>
      </w:r>
      <w:proofErr w:type="spellStart"/>
      <w:r w:rsidRPr="00AF42C8">
        <w:rPr>
          <w:sz w:val="28"/>
          <w:szCs w:val="28"/>
        </w:rPr>
        <w:t>Абубакарова</w:t>
      </w:r>
      <w:proofErr w:type="spellEnd"/>
      <w:r w:rsidRPr="00AF42C8">
        <w:rPr>
          <w:sz w:val="28"/>
          <w:szCs w:val="28"/>
        </w:rPr>
        <w:t xml:space="preserve"> </w:t>
      </w:r>
      <w:proofErr w:type="spellStart"/>
      <w:r w:rsidRPr="00AF42C8">
        <w:rPr>
          <w:sz w:val="28"/>
          <w:szCs w:val="28"/>
        </w:rPr>
        <w:t>Джаннат</w:t>
      </w:r>
      <w:proofErr w:type="spellEnd"/>
      <w:r w:rsidRPr="00AF42C8">
        <w:rPr>
          <w:sz w:val="28"/>
          <w:szCs w:val="28"/>
        </w:rPr>
        <w:t xml:space="preserve"> (9 б </w:t>
      </w:r>
      <w:proofErr w:type="spellStart"/>
      <w:r w:rsidRPr="00AF42C8">
        <w:rPr>
          <w:sz w:val="28"/>
          <w:szCs w:val="28"/>
        </w:rPr>
        <w:t>кл</w:t>
      </w:r>
      <w:proofErr w:type="spellEnd"/>
      <w:r w:rsidRPr="00AF42C8">
        <w:rPr>
          <w:sz w:val="28"/>
          <w:szCs w:val="28"/>
        </w:rPr>
        <w:t>.);</w:t>
      </w:r>
    </w:p>
    <w:p w:rsidR="0072223A" w:rsidRPr="00AF42C8" w:rsidRDefault="0072223A" w:rsidP="0072223A">
      <w:pPr>
        <w:ind w:firstLine="111"/>
        <w:rPr>
          <w:sz w:val="28"/>
          <w:szCs w:val="28"/>
        </w:rPr>
      </w:pPr>
      <w:r w:rsidRPr="00AF42C8">
        <w:rPr>
          <w:sz w:val="28"/>
          <w:szCs w:val="28"/>
        </w:rPr>
        <w:t xml:space="preserve">- география - 3 место </w:t>
      </w:r>
      <w:proofErr w:type="spellStart"/>
      <w:r w:rsidRPr="00AF42C8">
        <w:rPr>
          <w:sz w:val="28"/>
          <w:szCs w:val="28"/>
        </w:rPr>
        <w:t>Абубакарова</w:t>
      </w:r>
      <w:proofErr w:type="spellEnd"/>
      <w:r w:rsidRPr="00AF42C8">
        <w:rPr>
          <w:sz w:val="28"/>
          <w:szCs w:val="28"/>
        </w:rPr>
        <w:t xml:space="preserve"> </w:t>
      </w:r>
      <w:proofErr w:type="spellStart"/>
      <w:r w:rsidRPr="00AF42C8">
        <w:rPr>
          <w:sz w:val="28"/>
          <w:szCs w:val="28"/>
        </w:rPr>
        <w:t>Джаннат</w:t>
      </w:r>
      <w:proofErr w:type="spellEnd"/>
      <w:r w:rsidRPr="00AF42C8">
        <w:rPr>
          <w:sz w:val="28"/>
          <w:szCs w:val="28"/>
        </w:rPr>
        <w:t xml:space="preserve"> (9 б </w:t>
      </w:r>
      <w:proofErr w:type="spellStart"/>
      <w:r w:rsidRPr="00AF42C8">
        <w:rPr>
          <w:sz w:val="28"/>
          <w:szCs w:val="28"/>
        </w:rPr>
        <w:t>кл</w:t>
      </w:r>
      <w:proofErr w:type="spellEnd"/>
      <w:r w:rsidRPr="00AF42C8">
        <w:rPr>
          <w:sz w:val="28"/>
          <w:szCs w:val="28"/>
        </w:rPr>
        <w:t>.);</w:t>
      </w:r>
    </w:p>
    <w:p w:rsidR="0072223A" w:rsidRPr="00AF42C8" w:rsidRDefault="0072223A" w:rsidP="0072223A">
      <w:pPr>
        <w:ind w:firstLine="111"/>
        <w:rPr>
          <w:sz w:val="28"/>
          <w:szCs w:val="28"/>
        </w:rPr>
      </w:pPr>
      <w:r w:rsidRPr="00AF42C8">
        <w:rPr>
          <w:sz w:val="28"/>
          <w:szCs w:val="28"/>
        </w:rPr>
        <w:t xml:space="preserve">- ИКТ – 3 место </w:t>
      </w:r>
      <w:proofErr w:type="spellStart"/>
      <w:r w:rsidRPr="00AF42C8">
        <w:rPr>
          <w:sz w:val="28"/>
          <w:szCs w:val="28"/>
        </w:rPr>
        <w:t>Абубакарова</w:t>
      </w:r>
      <w:proofErr w:type="spellEnd"/>
      <w:r w:rsidRPr="00AF42C8">
        <w:rPr>
          <w:sz w:val="28"/>
          <w:szCs w:val="28"/>
        </w:rPr>
        <w:t xml:space="preserve"> </w:t>
      </w:r>
      <w:proofErr w:type="spellStart"/>
      <w:r w:rsidRPr="00AF42C8">
        <w:rPr>
          <w:sz w:val="28"/>
          <w:szCs w:val="28"/>
        </w:rPr>
        <w:t>Джаннат</w:t>
      </w:r>
      <w:proofErr w:type="spellEnd"/>
      <w:r w:rsidRPr="00AF42C8">
        <w:rPr>
          <w:sz w:val="28"/>
          <w:szCs w:val="28"/>
        </w:rPr>
        <w:t xml:space="preserve"> (9 б </w:t>
      </w:r>
      <w:proofErr w:type="spellStart"/>
      <w:r w:rsidRPr="00AF42C8">
        <w:rPr>
          <w:sz w:val="28"/>
          <w:szCs w:val="28"/>
        </w:rPr>
        <w:t>кл</w:t>
      </w:r>
      <w:proofErr w:type="spellEnd"/>
      <w:r w:rsidRPr="00AF42C8">
        <w:rPr>
          <w:sz w:val="28"/>
          <w:szCs w:val="28"/>
        </w:rPr>
        <w:t>.);</w:t>
      </w:r>
    </w:p>
    <w:p w:rsidR="0072223A" w:rsidRPr="00AF42C8" w:rsidRDefault="0072223A" w:rsidP="0072223A">
      <w:pPr>
        <w:ind w:firstLine="111"/>
        <w:rPr>
          <w:sz w:val="28"/>
          <w:szCs w:val="28"/>
        </w:rPr>
      </w:pPr>
      <w:r w:rsidRPr="00AF42C8">
        <w:rPr>
          <w:sz w:val="28"/>
          <w:szCs w:val="28"/>
        </w:rPr>
        <w:t xml:space="preserve">- история – 3 место </w:t>
      </w:r>
      <w:proofErr w:type="spellStart"/>
      <w:r w:rsidRPr="00AF42C8">
        <w:rPr>
          <w:sz w:val="28"/>
          <w:szCs w:val="28"/>
        </w:rPr>
        <w:t>Висаев</w:t>
      </w:r>
      <w:proofErr w:type="spellEnd"/>
      <w:r w:rsidRPr="00AF42C8">
        <w:rPr>
          <w:sz w:val="28"/>
          <w:szCs w:val="28"/>
        </w:rPr>
        <w:t xml:space="preserve"> Магомед (9г </w:t>
      </w:r>
      <w:proofErr w:type="spellStart"/>
      <w:r w:rsidRPr="00AF42C8">
        <w:rPr>
          <w:sz w:val="28"/>
          <w:szCs w:val="28"/>
        </w:rPr>
        <w:t>кл</w:t>
      </w:r>
      <w:proofErr w:type="spellEnd"/>
      <w:r w:rsidRPr="00AF42C8">
        <w:rPr>
          <w:sz w:val="28"/>
          <w:szCs w:val="28"/>
        </w:rPr>
        <w:t>.);</w:t>
      </w:r>
    </w:p>
    <w:p w:rsidR="0072223A" w:rsidRPr="00AF42C8" w:rsidRDefault="0072223A" w:rsidP="0072223A">
      <w:pPr>
        <w:ind w:firstLine="111"/>
        <w:rPr>
          <w:sz w:val="28"/>
          <w:szCs w:val="28"/>
        </w:rPr>
      </w:pPr>
      <w:r w:rsidRPr="00AF42C8">
        <w:rPr>
          <w:sz w:val="28"/>
          <w:szCs w:val="28"/>
        </w:rPr>
        <w:t xml:space="preserve">- физическая культура – 3 место </w:t>
      </w:r>
      <w:proofErr w:type="spellStart"/>
      <w:r w:rsidRPr="00AF42C8">
        <w:rPr>
          <w:sz w:val="28"/>
          <w:szCs w:val="28"/>
        </w:rPr>
        <w:t>Гунаев</w:t>
      </w:r>
      <w:proofErr w:type="spellEnd"/>
      <w:r w:rsidRPr="00AF42C8">
        <w:rPr>
          <w:sz w:val="28"/>
          <w:szCs w:val="28"/>
        </w:rPr>
        <w:t xml:space="preserve"> Кюри (11 </w:t>
      </w:r>
      <w:proofErr w:type="spellStart"/>
      <w:r w:rsidRPr="00AF42C8">
        <w:rPr>
          <w:sz w:val="28"/>
          <w:szCs w:val="28"/>
        </w:rPr>
        <w:t>кл</w:t>
      </w:r>
      <w:proofErr w:type="spellEnd"/>
      <w:r w:rsidRPr="00AF42C8">
        <w:rPr>
          <w:sz w:val="28"/>
          <w:szCs w:val="28"/>
        </w:rPr>
        <w:t>.).</w:t>
      </w:r>
    </w:p>
    <w:p w:rsidR="0072223A" w:rsidRPr="00AF42C8" w:rsidRDefault="0072223A" w:rsidP="0072223A">
      <w:pPr>
        <w:rPr>
          <w:sz w:val="28"/>
          <w:szCs w:val="28"/>
        </w:rPr>
      </w:pPr>
      <w:r w:rsidRPr="00AF42C8">
        <w:rPr>
          <w:sz w:val="28"/>
          <w:szCs w:val="28"/>
        </w:rPr>
        <w:t xml:space="preserve">   </w:t>
      </w:r>
    </w:p>
    <w:p w:rsidR="0072223A" w:rsidRPr="002B77BC" w:rsidRDefault="0072223A" w:rsidP="0072223A">
      <w:pPr>
        <w:rPr>
          <w:sz w:val="28"/>
          <w:szCs w:val="28"/>
        </w:rPr>
      </w:pPr>
      <w:r w:rsidRPr="002B77BC">
        <w:rPr>
          <w:sz w:val="28"/>
          <w:szCs w:val="28"/>
        </w:rPr>
        <w:t xml:space="preserve">    По  результатам участия в олимпиаде  можно сделать вывод о наличии группы школьников, стабильно участвующих в олимпиаде, занимающих призовые места или приближающихся к ним. Подобный факт говорит о наличии в школе  системы индивидуальной работы по развитию детской одаренности.  Наличие  победителей разных классов является важным показателем эффективной работы учителя по подготовке к олимпиадам разного уровня, что подтверждает целенаправленность работы учителя, её системный характер. В связи с этим особого внимания заслуживает опыт учителей чеченского языка и литературы  </w:t>
      </w:r>
      <w:proofErr w:type="spellStart"/>
      <w:r w:rsidRPr="002B77BC">
        <w:rPr>
          <w:sz w:val="28"/>
          <w:szCs w:val="28"/>
        </w:rPr>
        <w:t>Вакаевой</w:t>
      </w:r>
      <w:proofErr w:type="spellEnd"/>
      <w:r w:rsidRPr="002B77BC">
        <w:rPr>
          <w:sz w:val="28"/>
          <w:szCs w:val="28"/>
        </w:rPr>
        <w:t xml:space="preserve"> Т.С., </w:t>
      </w:r>
      <w:proofErr w:type="spellStart"/>
      <w:r w:rsidRPr="002B77BC">
        <w:rPr>
          <w:sz w:val="28"/>
          <w:szCs w:val="28"/>
        </w:rPr>
        <w:t>Тимиргириевой</w:t>
      </w:r>
      <w:proofErr w:type="spellEnd"/>
      <w:r w:rsidRPr="002B77BC">
        <w:rPr>
          <w:sz w:val="28"/>
          <w:szCs w:val="28"/>
        </w:rPr>
        <w:t xml:space="preserve"> Л.Х.,  </w:t>
      </w:r>
      <w:proofErr w:type="spellStart"/>
      <w:r w:rsidRPr="002B77BC">
        <w:rPr>
          <w:sz w:val="28"/>
          <w:szCs w:val="28"/>
        </w:rPr>
        <w:t>Эдиговой</w:t>
      </w:r>
      <w:proofErr w:type="spellEnd"/>
      <w:r w:rsidRPr="002B77BC">
        <w:rPr>
          <w:sz w:val="28"/>
          <w:szCs w:val="28"/>
        </w:rPr>
        <w:t xml:space="preserve"> А.С., </w:t>
      </w:r>
      <w:proofErr w:type="spellStart"/>
      <w:r w:rsidRPr="002B77BC">
        <w:rPr>
          <w:sz w:val="28"/>
          <w:szCs w:val="28"/>
        </w:rPr>
        <w:t>Бисултановой</w:t>
      </w:r>
      <w:proofErr w:type="spellEnd"/>
      <w:r w:rsidRPr="002B77BC">
        <w:rPr>
          <w:sz w:val="28"/>
          <w:szCs w:val="28"/>
        </w:rPr>
        <w:t xml:space="preserve"> З.Р., </w:t>
      </w:r>
      <w:proofErr w:type="spellStart"/>
      <w:r w:rsidRPr="002B77BC">
        <w:rPr>
          <w:sz w:val="28"/>
          <w:szCs w:val="28"/>
        </w:rPr>
        <w:t>Вацаевой</w:t>
      </w:r>
      <w:proofErr w:type="spellEnd"/>
      <w:r w:rsidRPr="002B77BC">
        <w:rPr>
          <w:sz w:val="28"/>
          <w:szCs w:val="28"/>
        </w:rPr>
        <w:t xml:space="preserve"> Х.С., </w:t>
      </w:r>
      <w:proofErr w:type="spellStart"/>
      <w:r w:rsidRPr="002B77BC">
        <w:rPr>
          <w:sz w:val="28"/>
          <w:szCs w:val="28"/>
        </w:rPr>
        <w:t>Хамсуркаевой</w:t>
      </w:r>
      <w:proofErr w:type="spellEnd"/>
      <w:r w:rsidRPr="002B77BC">
        <w:rPr>
          <w:sz w:val="28"/>
          <w:szCs w:val="28"/>
        </w:rPr>
        <w:t xml:space="preserve"> Х.А.,</w:t>
      </w:r>
      <w:proofErr w:type="spellStart"/>
      <w:r w:rsidRPr="002B77BC">
        <w:rPr>
          <w:sz w:val="28"/>
          <w:szCs w:val="28"/>
        </w:rPr>
        <w:t>Байсултановой</w:t>
      </w:r>
      <w:proofErr w:type="spellEnd"/>
      <w:r w:rsidRPr="002B77BC">
        <w:rPr>
          <w:sz w:val="28"/>
          <w:szCs w:val="28"/>
        </w:rPr>
        <w:t xml:space="preserve"> К.Х., </w:t>
      </w:r>
      <w:proofErr w:type="spellStart"/>
      <w:r w:rsidRPr="002B77BC">
        <w:rPr>
          <w:sz w:val="28"/>
          <w:szCs w:val="28"/>
        </w:rPr>
        <w:t>Джамалуевой</w:t>
      </w:r>
      <w:proofErr w:type="spellEnd"/>
      <w:r w:rsidRPr="002B77BC">
        <w:rPr>
          <w:sz w:val="28"/>
          <w:szCs w:val="28"/>
        </w:rPr>
        <w:t xml:space="preserve"> А.У., Юсупова И.Э.,  подготовивших неоднократных ежегодных призеров муниципального и регионального этапа олимпиады.</w:t>
      </w:r>
      <w:r w:rsidRPr="002B77BC">
        <w:rPr>
          <w:sz w:val="28"/>
          <w:szCs w:val="28"/>
        </w:rPr>
        <w:br/>
        <w:t xml:space="preserve"> В сравнении с прошлым учебным годом отмечается повышение  количества призеров муниципального  этапа олимпиады на 6 человека, что говорит о хорошей  работе педагогов школы с одаренными детьми.</w:t>
      </w:r>
    </w:p>
    <w:p w:rsidR="0072223A" w:rsidRPr="002B77BC" w:rsidRDefault="0072223A" w:rsidP="0072223A">
      <w:pPr>
        <w:rPr>
          <w:b/>
          <w:sz w:val="28"/>
          <w:szCs w:val="28"/>
        </w:rPr>
      </w:pPr>
    </w:p>
    <w:p w:rsidR="0072223A" w:rsidRDefault="0072223A" w:rsidP="0072223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Решили:</w:t>
      </w:r>
    </w:p>
    <w:p w:rsidR="0072223A" w:rsidRDefault="0072223A" w:rsidP="0072223A">
      <w:pPr>
        <w:rPr>
          <w:sz w:val="28"/>
          <w:szCs w:val="28"/>
        </w:rPr>
      </w:pPr>
      <w:r>
        <w:rPr>
          <w:sz w:val="28"/>
          <w:szCs w:val="28"/>
        </w:rPr>
        <w:t>1.Признать работу школы по развитию  олимпиадного движения учащихся и  одаренности детей  проводимой на хорошем уровне.</w:t>
      </w:r>
    </w:p>
    <w:p w:rsidR="0072223A" w:rsidRDefault="0072223A" w:rsidP="0072223A">
      <w:pPr>
        <w:rPr>
          <w:sz w:val="28"/>
          <w:szCs w:val="28"/>
        </w:rPr>
      </w:pPr>
      <w:r>
        <w:rPr>
          <w:sz w:val="28"/>
          <w:szCs w:val="28"/>
        </w:rPr>
        <w:t xml:space="preserve">2.Отметить работу  учителей чеченского языка и литературы                  </w:t>
      </w:r>
      <w:proofErr w:type="spellStart"/>
      <w:r>
        <w:rPr>
          <w:sz w:val="28"/>
          <w:szCs w:val="28"/>
        </w:rPr>
        <w:t>Вакаевой</w:t>
      </w:r>
      <w:proofErr w:type="spellEnd"/>
      <w:r>
        <w:rPr>
          <w:sz w:val="28"/>
          <w:szCs w:val="28"/>
        </w:rPr>
        <w:t xml:space="preserve"> Т.С., </w:t>
      </w:r>
      <w:proofErr w:type="spellStart"/>
      <w:r>
        <w:rPr>
          <w:sz w:val="28"/>
          <w:szCs w:val="28"/>
        </w:rPr>
        <w:t>Эдиговой</w:t>
      </w:r>
      <w:proofErr w:type="spellEnd"/>
      <w:r>
        <w:rPr>
          <w:sz w:val="28"/>
          <w:szCs w:val="28"/>
        </w:rPr>
        <w:t xml:space="preserve"> А.С., биологии  </w:t>
      </w:r>
      <w:proofErr w:type="spellStart"/>
      <w:r>
        <w:rPr>
          <w:sz w:val="28"/>
          <w:szCs w:val="28"/>
        </w:rPr>
        <w:t>Джамалуевой</w:t>
      </w:r>
      <w:proofErr w:type="spellEnd"/>
      <w:r>
        <w:rPr>
          <w:sz w:val="28"/>
          <w:szCs w:val="28"/>
        </w:rPr>
        <w:t xml:space="preserve"> Р.У.,  обществознания </w:t>
      </w:r>
      <w:proofErr w:type="spellStart"/>
      <w:r>
        <w:rPr>
          <w:sz w:val="28"/>
          <w:szCs w:val="28"/>
        </w:rPr>
        <w:t>Тимиргириевой</w:t>
      </w:r>
      <w:proofErr w:type="spellEnd"/>
      <w:r>
        <w:rPr>
          <w:sz w:val="28"/>
          <w:szCs w:val="28"/>
        </w:rPr>
        <w:t xml:space="preserve"> Л.Х., ОБЖ </w:t>
      </w:r>
      <w:proofErr w:type="spellStart"/>
      <w:r>
        <w:rPr>
          <w:sz w:val="28"/>
          <w:szCs w:val="28"/>
        </w:rPr>
        <w:t>Байсултановой</w:t>
      </w:r>
      <w:proofErr w:type="spellEnd"/>
      <w:r>
        <w:rPr>
          <w:sz w:val="28"/>
          <w:szCs w:val="28"/>
        </w:rPr>
        <w:t xml:space="preserve"> К.Х.,  истории  </w:t>
      </w:r>
      <w:proofErr w:type="spellStart"/>
      <w:r>
        <w:rPr>
          <w:sz w:val="28"/>
          <w:szCs w:val="28"/>
        </w:rPr>
        <w:t>Бисултанову</w:t>
      </w:r>
      <w:proofErr w:type="spellEnd"/>
      <w:r>
        <w:rPr>
          <w:sz w:val="28"/>
          <w:szCs w:val="28"/>
        </w:rPr>
        <w:t xml:space="preserve"> З.Р., русской литературы </w:t>
      </w:r>
      <w:proofErr w:type="spellStart"/>
      <w:r>
        <w:rPr>
          <w:sz w:val="28"/>
          <w:szCs w:val="28"/>
        </w:rPr>
        <w:t>Хамсуркаеву</w:t>
      </w:r>
      <w:proofErr w:type="spellEnd"/>
      <w:r>
        <w:rPr>
          <w:sz w:val="28"/>
          <w:szCs w:val="28"/>
        </w:rPr>
        <w:t xml:space="preserve"> Х.А., учителя физической культуры Юсупова И.Э подготовивших неоднократных ежегодных призеров муниципального и регионального  этапа олимпиады.</w:t>
      </w:r>
      <w:r>
        <w:rPr>
          <w:sz w:val="28"/>
          <w:szCs w:val="28"/>
        </w:rPr>
        <w:br/>
      </w:r>
    </w:p>
    <w:p w:rsidR="0072223A" w:rsidRDefault="0072223A" w:rsidP="0072223A">
      <w:pPr>
        <w:rPr>
          <w:sz w:val="28"/>
          <w:szCs w:val="28"/>
        </w:rPr>
      </w:pPr>
    </w:p>
    <w:p w:rsidR="0072223A" w:rsidRDefault="0072223A" w:rsidP="007222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Л.С. </w:t>
      </w:r>
      <w:proofErr w:type="spellStart"/>
      <w:r>
        <w:rPr>
          <w:sz w:val="28"/>
          <w:szCs w:val="28"/>
        </w:rPr>
        <w:t>Вараева</w:t>
      </w:r>
      <w:proofErr w:type="spellEnd"/>
    </w:p>
    <w:p w:rsidR="0072223A" w:rsidRDefault="0072223A" w:rsidP="0072223A">
      <w:pPr>
        <w:jc w:val="center"/>
        <w:rPr>
          <w:sz w:val="28"/>
          <w:szCs w:val="28"/>
        </w:rPr>
      </w:pPr>
    </w:p>
    <w:p w:rsidR="00664E35" w:rsidRPr="00BC2B01" w:rsidRDefault="0072223A" w:rsidP="00BC2B01">
      <w:pPr>
        <w:jc w:val="center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П.А.Болтаева</w:t>
      </w:r>
      <w:bookmarkStart w:id="0" w:name="_GoBack"/>
      <w:bookmarkEnd w:id="0"/>
    </w:p>
    <w:sectPr w:rsidR="00664E35" w:rsidRPr="00BC2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A29D8"/>
    <w:multiLevelType w:val="hybridMultilevel"/>
    <w:tmpl w:val="22A2F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23A"/>
    <w:rsid w:val="001B1FEB"/>
    <w:rsid w:val="00706EDB"/>
    <w:rsid w:val="0072223A"/>
    <w:rsid w:val="00B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Мялхи</dc:creator>
  <cp:lastModifiedBy>Мялхи</cp:lastModifiedBy>
  <cp:revision>3</cp:revision>
  <dcterms:created xsi:type="dcterms:W3CDTF">2021-02-14T15:08:00Z</dcterms:created>
  <dcterms:modified xsi:type="dcterms:W3CDTF">2021-02-14T15:16:00Z</dcterms:modified>
</cp:coreProperties>
</file>